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20" w:rsidRPr="004B1D20" w:rsidRDefault="004B1D20" w:rsidP="004B1D20">
      <w:pPr>
        <w:shd w:val="clear" w:color="auto" w:fill="EBECF0"/>
        <w:spacing w:line="240" w:lineRule="auto"/>
        <w:jc w:val="center"/>
        <w:textAlignment w:val="baseline"/>
        <w:rPr>
          <w:rFonts w:ascii="opensans_semibold" w:eastAsia="Times New Roman" w:hAnsi="opensans_semibold" w:cs="Times New Roman"/>
          <w:color w:val="2E344D"/>
          <w:sz w:val="39"/>
          <w:szCs w:val="39"/>
          <w:lang w:eastAsia="ru-RU"/>
        </w:rPr>
      </w:pPr>
      <w:proofErr w:type="spellStart"/>
      <w:r w:rsidRPr="004B1D20">
        <w:rPr>
          <w:rFonts w:ascii="opensans_semibold" w:eastAsia="Times New Roman" w:hAnsi="opensans_semibold" w:cs="Times New Roman"/>
          <w:color w:val="2E344D"/>
          <w:sz w:val="39"/>
          <w:szCs w:val="39"/>
          <w:lang w:eastAsia="ru-RU"/>
        </w:rPr>
        <w:t>Звіт</w:t>
      </w:r>
      <w:proofErr w:type="spellEnd"/>
    </w:p>
    <w:p w:rsidR="004B1D20" w:rsidRPr="004B1D20" w:rsidRDefault="004B1D20" w:rsidP="004B1D20">
      <w:pPr>
        <w:shd w:val="clear" w:color="auto" w:fill="EBECF0"/>
        <w:spacing w:line="240" w:lineRule="auto"/>
        <w:jc w:val="center"/>
        <w:textAlignment w:val="baseline"/>
        <w:rPr>
          <w:rFonts w:ascii="opensans_semibold" w:eastAsia="Times New Roman" w:hAnsi="opensans_semibold" w:cs="Times New Roman"/>
          <w:color w:val="2E344D"/>
          <w:lang w:eastAsia="ru-RU"/>
        </w:rPr>
      </w:pPr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за 01-31.12.2017 про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обсяг</w:t>
      </w:r>
      <w:proofErr w:type="spellEnd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платежів</w:t>
      </w:r>
      <w:proofErr w:type="spellEnd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 за договорами у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розрізі</w:t>
      </w:r>
      <w:proofErr w:type="spellEnd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товарів</w:t>
      </w:r>
      <w:proofErr w:type="spellEnd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,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робіт</w:t>
      </w:r>
      <w:proofErr w:type="spellEnd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 xml:space="preserve"> і </w:t>
      </w:r>
      <w:proofErr w:type="spellStart"/>
      <w:r w:rsidRPr="004B1D20">
        <w:rPr>
          <w:rFonts w:ascii="opensans_semibold" w:eastAsia="Times New Roman" w:hAnsi="opensans_semibold" w:cs="Times New Roman"/>
          <w:color w:val="2E344D"/>
          <w:lang w:eastAsia="ru-RU"/>
        </w:rPr>
        <w:t>послуг</w:t>
      </w:r>
      <w:proofErr w:type="spellEnd"/>
    </w:p>
    <w:tbl>
      <w:tblPr>
        <w:tblW w:w="10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1073"/>
        <w:gridCol w:w="5428"/>
      </w:tblGrid>
      <w:tr w:rsidR="004B1D20" w:rsidRPr="004B1D20" w:rsidTr="004B1D20"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повне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Рівненське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обласне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виробниче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комунальне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підприємство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водопровідно-каналізаційного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господарства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Рівнеоблводоканал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"</w:t>
            </w:r>
          </w:p>
        </w:tc>
      </w:tr>
      <w:tr w:rsidR="004B1D20" w:rsidRPr="004B1D20" w:rsidTr="004B1D20"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скорочене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РОВКП ВКГ "Рівнеоблводоканал"</w:t>
            </w:r>
          </w:p>
        </w:tc>
      </w:tr>
      <w:tr w:rsidR="004B1D20" w:rsidRPr="004B1D20" w:rsidTr="004B1D20"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Організаційно-правова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 xml:space="preserve"> форма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Комунальне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підприємство</w:t>
            </w:r>
            <w:proofErr w:type="spellEnd"/>
          </w:p>
        </w:tc>
      </w:tr>
      <w:tr w:rsidR="004B1D20" w:rsidRPr="004B1D20" w:rsidTr="004B1D20"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КВЕД</w:t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36.00, 37.00</w:t>
            </w:r>
          </w:p>
        </w:tc>
      </w:tr>
      <w:tr w:rsidR="004B1D20" w:rsidRPr="004B1D20" w:rsidTr="004B1D20">
        <w:tc>
          <w:tcPr>
            <w:tcW w:w="5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>Примітка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 xml:space="preserve">: поля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>відмічені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>зірочкою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>обов’язкові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 xml:space="preserve"> для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262626"/>
                <w:sz w:val="18"/>
                <w:lang w:eastAsia="ru-RU"/>
              </w:rPr>
              <w:t>заповнення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D20" w:rsidRPr="004B1D20" w:rsidTr="004B1D20">
        <w:trPr>
          <w:gridAfter w:val="2"/>
          <w:wAfter w:w="6203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за ЄДРПОУ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03361678</w:t>
            </w:r>
          </w:p>
        </w:tc>
      </w:tr>
      <w:tr w:rsidR="004B1D20" w:rsidRPr="004B1D20" w:rsidTr="004B1D20">
        <w:trPr>
          <w:gridAfter w:val="2"/>
          <w:wAfter w:w="6203" w:type="dxa"/>
        </w:trPr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right"/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797B80"/>
                <w:sz w:val="18"/>
                <w:szCs w:val="18"/>
                <w:lang w:eastAsia="ru-RU"/>
              </w:rPr>
              <w:t>за КОПФГ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138" w:type="dxa"/>
              <w:left w:w="0" w:type="dxa"/>
              <w:bottom w:w="208" w:type="dxa"/>
              <w:right w:w="249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8"/>
                <w:szCs w:val="18"/>
                <w:lang w:eastAsia="ru-RU"/>
              </w:rPr>
              <w:t>150</w:t>
            </w:r>
          </w:p>
        </w:tc>
      </w:tr>
    </w:tbl>
    <w:p w:rsidR="004B1D20" w:rsidRPr="004B1D20" w:rsidRDefault="004B1D20" w:rsidP="004B1D20">
      <w:pPr>
        <w:shd w:val="clear" w:color="auto" w:fill="EBECF0"/>
        <w:spacing w:line="240" w:lineRule="auto"/>
        <w:jc w:val="left"/>
        <w:textAlignment w:val="baseline"/>
        <w:rPr>
          <w:rFonts w:ascii="Arial" w:eastAsia="Times New Roman" w:hAnsi="Arial" w:cs="Arial"/>
          <w:color w:val="9AA0AC"/>
          <w:sz w:val="18"/>
          <w:szCs w:val="18"/>
          <w:lang w:eastAsia="ru-RU"/>
        </w:rPr>
      </w:pPr>
      <w:proofErr w:type="spellStart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Періодичність</w:t>
      </w:r>
      <w:proofErr w:type="spellEnd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 xml:space="preserve">: </w:t>
      </w:r>
      <w:proofErr w:type="spellStart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річна</w:t>
      </w:r>
      <w:proofErr w:type="spellEnd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 </w:t>
      </w:r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br/>
      </w:r>
      <w:proofErr w:type="spellStart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Одиниця</w:t>
      </w:r>
      <w:proofErr w:type="spellEnd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 xml:space="preserve"> </w:t>
      </w:r>
      <w:proofErr w:type="spellStart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виміру</w:t>
      </w:r>
      <w:proofErr w:type="spellEnd"/>
      <w:r w:rsidRPr="004B1D20">
        <w:rPr>
          <w:rFonts w:ascii="Arial" w:eastAsia="Times New Roman" w:hAnsi="Arial" w:cs="Arial"/>
          <w:color w:val="9AA0AC"/>
          <w:sz w:val="18"/>
          <w:szCs w:val="18"/>
          <w:lang w:eastAsia="ru-RU"/>
        </w:rPr>
        <w:t>: грн коп.</w:t>
      </w:r>
    </w:p>
    <w:tbl>
      <w:tblPr>
        <w:tblW w:w="15494" w:type="dxa"/>
        <w:tblBorders>
          <w:top w:val="single" w:sz="6" w:space="0" w:color="B2B9C6"/>
          <w:left w:val="single" w:sz="6" w:space="0" w:color="B2B9C6"/>
          <w:bottom w:val="single" w:sz="6" w:space="0" w:color="B2B9C6"/>
          <w:right w:val="single" w:sz="6" w:space="0" w:color="B2B9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984"/>
        <w:gridCol w:w="1985"/>
        <w:gridCol w:w="1985"/>
        <w:gridCol w:w="1985"/>
        <w:gridCol w:w="1985"/>
        <w:gridCol w:w="1985"/>
        <w:gridCol w:w="1985"/>
      </w:tblGrid>
      <w:tr w:rsidR="004B1D20" w:rsidRPr="004B1D20" w:rsidTr="004B1D20"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№з/п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Договір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 xml:space="preserve"> №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від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ЄДРПОУ контрагента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Назва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 xml:space="preserve"> контрагента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Предмет договору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Код CPV (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розділ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vAlign w:val="bottom"/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Обсяг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платежів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  <w:t>, грн.</w:t>
            </w:r>
          </w:p>
        </w:tc>
      </w:tr>
      <w:tr w:rsidR="004B1D20" w:rsidRPr="004B1D20" w:rsidTr="004B1D20">
        <w:tc>
          <w:tcPr>
            <w:tcW w:w="0" w:type="auto"/>
            <w:gridSpan w:val="8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center"/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  <w:t>І.ТОВАРИ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ПК13069/70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06.02.2017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33680859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Нафтотрейд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ресурс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Паливо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рідинне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та газ,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оливи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мастильні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, бензин,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дизельне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паливо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мастильні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матеріали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> 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633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379.79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2412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13.11.2006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05424874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Публічне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акціонерне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Рівнеобленерго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Рівненський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міський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РЕМ)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Електрична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енергія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32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042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605.18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0481-270003145/800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15.10.2013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05424874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Публічне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акціонерне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Рівнеобленерго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Гощанський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РЕМ)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Електрична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енергія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16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823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829.56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5.2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03.09.2013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05424874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Публічне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акціонерне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Рівнеобленерго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Здолбунівський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РЕМ)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Електрична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енергія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752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526.92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0714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26.05.2015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05424874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Публічне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акціонерне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Рівнеобленерго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Рівненський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РЕМ)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Електрична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енергія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089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221.06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397/325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03.05.2017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33090871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Євтротрубпласт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Труби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поліетилену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супутні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вироби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400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340.63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30.01.2017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38252331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Хлортехвод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Гіпохлорит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натрію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24000000-4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271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262.95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186/98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14.02.2017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33683252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СВ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Трансгаз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Газ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природний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скраплений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09000000-3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037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348.11</w:t>
            </w:r>
          </w:p>
        </w:tc>
      </w:tr>
      <w:tr w:rsidR="004B1D20" w:rsidRPr="004B1D20" w:rsidTr="004B1D20">
        <w:tc>
          <w:tcPr>
            <w:tcW w:w="1149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887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27.11.2017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36937216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Велдінг</w:t>
            </w:r>
            <w:proofErr w:type="spellEnd"/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Установка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направленого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буріння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УНБ-40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34000000-7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22639B" w:rsidRDefault="004B1D20" w:rsidP="004B1D20">
            <w:pPr>
              <w:spacing w:line="240" w:lineRule="auto"/>
              <w:jc w:val="left"/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000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> 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000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>,00</w:t>
            </w:r>
          </w:p>
        </w:tc>
      </w:tr>
      <w:tr w:rsidR="004B1D20" w:rsidRPr="004B1D20" w:rsidTr="004B1D20">
        <w:tc>
          <w:tcPr>
            <w:tcW w:w="0" w:type="auto"/>
            <w:gridSpan w:val="7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Усього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розділом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І (ТОВАРИ)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61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050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514.20</w:t>
            </w:r>
          </w:p>
        </w:tc>
      </w:tr>
    </w:tbl>
    <w:p w:rsidR="004B1D20" w:rsidRPr="004B1D20" w:rsidRDefault="004B1D20" w:rsidP="004B1D20">
      <w:pPr>
        <w:shd w:val="clear" w:color="auto" w:fill="EBECF0"/>
        <w:spacing w:line="240" w:lineRule="auto"/>
        <w:jc w:val="left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5494" w:type="dxa"/>
        <w:tblBorders>
          <w:top w:val="single" w:sz="6" w:space="0" w:color="B2B9C6"/>
          <w:left w:val="single" w:sz="6" w:space="0" w:color="B2B9C6"/>
          <w:bottom w:val="single" w:sz="6" w:space="0" w:color="B2B9C6"/>
          <w:right w:val="single" w:sz="6" w:space="0" w:color="B2B9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7"/>
        <w:gridCol w:w="1717"/>
      </w:tblGrid>
      <w:tr w:rsidR="004B1D20" w:rsidRPr="004B1D20" w:rsidTr="004B1D20">
        <w:tc>
          <w:tcPr>
            <w:tcW w:w="0" w:type="auto"/>
            <w:gridSpan w:val="2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center"/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  <w:t>ІІ.РОБОТИ</w:t>
            </w:r>
          </w:p>
        </w:tc>
      </w:tr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lastRenderedPageBreak/>
              <w:t>Усього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розділом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ІІ (РОБОТИ)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</w:p>
        </w:tc>
      </w:tr>
    </w:tbl>
    <w:p w:rsidR="004B1D20" w:rsidRPr="004B1D20" w:rsidRDefault="004B1D20" w:rsidP="004B1D20">
      <w:pPr>
        <w:shd w:val="clear" w:color="auto" w:fill="EBECF0"/>
        <w:spacing w:line="240" w:lineRule="auto"/>
        <w:jc w:val="left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5494" w:type="dxa"/>
        <w:tblBorders>
          <w:top w:val="single" w:sz="6" w:space="0" w:color="B2B9C6"/>
          <w:left w:val="single" w:sz="6" w:space="0" w:color="B2B9C6"/>
          <w:bottom w:val="single" w:sz="6" w:space="0" w:color="B2B9C6"/>
          <w:right w:val="single" w:sz="6" w:space="0" w:color="B2B9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6"/>
        <w:gridCol w:w="1385"/>
        <w:gridCol w:w="1385"/>
        <w:gridCol w:w="1385"/>
        <w:gridCol w:w="1557"/>
        <w:gridCol w:w="1514"/>
        <w:gridCol w:w="1385"/>
        <w:gridCol w:w="1717"/>
      </w:tblGrid>
      <w:tr w:rsidR="004B1D20" w:rsidRPr="004B1D20" w:rsidTr="004B1D20">
        <w:tc>
          <w:tcPr>
            <w:tcW w:w="0" w:type="auto"/>
            <w:gridSpan w:val="8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center"/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  <w:t>ІІІ.ПОСЛУГИ</w:t>
            </w:r>
          </w:p>
        </w:tc>
      </w:tr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773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31.12.2015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32171404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Дочірнє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підприємство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Водоканалсервіс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Проведення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планових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періодичних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повірок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обслуговування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і ремонт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квартирних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засобів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обліку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холодної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води, у тому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числі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їх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демонтаж,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транспортування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та монтаж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після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повірки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розпломбування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опломбування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111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708.39</w:t>
            </w:r>
          </w:p>
        </w:tc>
      </w:tr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1798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25.11.2005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05607824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Приватне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акціонерне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Рівнеазот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Надання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послуг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очистці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каналізаційних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госппобутових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та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промислових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стічних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вод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90000000-7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9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065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992.32</w:t>
            </w:r>
          </w:p>
        </w:tc>
      </w:tr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107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10.09.2010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36598008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Рівнетеплоенерго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Постачання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теплової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енергії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65000000-3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020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373.15</w:t>
            </w:r>
          </w:p>
        </w:tc>
      </w:tr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21.08.2016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36598008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Товариство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обмеженою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відповідальністю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Рівнетеплоенерго</w:t>
            </w:r>
            <w:proofErr w:type="spellEnd"/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Послуги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обслуговування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підвищувальних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насосів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на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холодну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воду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bookmarkStart w:id="0" w:name="_GoBack"/>
            <w:bookmarkEnd w:id="0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093</w:t>
            </w:r>
            <w:r w:rsidR="0022639B">
              <w:rPr>
                <w:rFonts w:eastAsia="Times New Roman" w:cs="Times New Roman"/>
                <w:color w:val="262626"/>
                <w:sz w:val="17"/>
                <w:szCs w:val="17"/>
                <w:lang w:val="uk-UA" w:eastAsia="ru-RU"/>
              </w:rPr>
              <w:t xml:space="preserve"> </w:t>
            </w: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837.8</w:t>
            </w:r>
          </w:p>
        </w:tc>
      </w:tr>
      <w:tr w:rsidR="004B1D20" w:rsidRPr="004B1D20" w:rsidTr="004B1D20">
        <w:tc>
          <w:tcPr>
            <w:tcW w:w="0" w:type="auto"/>
            <w:gridSpan w:val="7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Усього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за </w:t>
            </w:r>
            <w:proofErr w:type="spellStart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розділом</w:t>
            </w:r>
            <w:proofErr w:type="spellEnd"/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 xml:space="preserve"> ІІІ (ПОСЛУГИ)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262626"/>
                <w:sz w:val="17"/>
                <w:szCs w:val="17"/>
                <w:lang w:eastAsia="ru-RU"/>
              </w:rPr>
              <w:t>14291911.66</w:t>
            </w:r>
          </w:p>
        </w:tc>
      </w:tr>
    </w:tbl>
    <w:p w:rsidR="004B1D20" w:rsidRPr="004B1D20" w:rsidRDefault="004B1D20" w:rsidP="004B1D20">
      <w:pPr>
        <w:shd w:val="clear" w:color="auto" w:fill="EBECF0"/>
        <w:spacing w:line="240" w:lineRule="auto"/>
        <w:jc w:val="left"/>
        <w:textAlignment w:val="baseline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15494" w:type="dxa"/>
        <w:tblBorders>
          <w:top w:val="single" w:sz="6" w:space="0" w:color="B2B9C6"/>
          <w:left w:val="single" w:sz="6" w:space="0" w:color="B2B9C6"/>
          <w:bottom w:val="single" w:sz="6" w:space="0" w:color="B2B9C6"/>
          <w:right w:val="single" w:sz="6" w:space="0" w:color="B2B9C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7"/>
        <w:gridCol w:w="1717"/>
      </w:tblGrid>
      <w:tr w:rsidR="004B1D20" w:rsidRPr="004B1D20" w:rsidTr="004B1D20">
        <w:tc>
          <w:tcPr>
            <w:tcW w:w="0" w:type="auto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lastRenderedPageBreak/>
              <w:t>Разом (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>розділ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>І+розділ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 xml:space="preserve"> </w:t>
            </w:r>
            <w:proofErr w:type="spellStart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>ІІ+розділ</w:t>
            </w:r>
            <w:proofErr w:type="spellEnd"/>
            <w:r w:rsidRPr="004B1D20">
              <w:rPr>
                <w:rFonts w:ascii="inherit" w:eastAsia="Times New Roman" w:hAnsi="inherit" w:cs="Times New Roman"/>
                <w:b/>
                <w:bCs/>
                <w:color w:val="9AA0AC"/>
                <w:sz w:val="17"/>
                <w:lang w:eastAsia="ru-RU"/>
              </w:rPr>
              <w:t xml:space="preserve"> ІІІ)</w:t>
            </w:r>
          </w:p>
        </w:tc>
        <w:tc>
          <w:tcPr>
            <w:tcW w:w="1717" w:type="dxa"/>
            <w:tcBorders>
              <w:top w:val="single" w:sz="6" w:space="0" w:color="B2B9C6"/>
              <w:left w:val="single" w:sz="6" w:space="0" w:color="B2B9C6"/>
              <w:bottom w:val="single" w:sz="6" w:space="0" w:color="B2B9C6"/>
              <w:right w:val="single" w:sz="6" w:space="0" w:color="B2B9C6"/>
            </w:tcBorders>
            <w:tcMar>
              <w:top w:w="166" w:type="dxa"/>
              <w:left w:w="138" w:type="dxa"/>
              <w:bottom w:w="166" w:type="dxa"/>
              <w:right w:w="138" w:type="dxa"/>
            </w:tcMar>
            <w:hideMark/>
          </w:tcPr>
          <w:p w:rsidR="004B1D20" w:rsidRPr="004B1D20" w:rsidRDefault="004B1D20" w:rsidP="004B1D20">
            <w:pPr>
              <w:spacing w:line="240" w:lineRule="auto"/>
              <w:jc w:val="left"/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</w:pPr>
            <w:r w:rsidRPr="004B1D20">
              <w:rPr>
                <w:rFonts w:ascii="inherit" w:eastAsia="Times New Roman" w:hAnsi="inherit" w:cs="Times New Roman"/>
                <w:color w:val="9AA0AC"/>
                <w:sz w:val="17"/>
                <w:szCs w:val="17"/>
                <w:lang w:eastAsia="ru-RU"/>
              </w:rPr>
              <w:t>75342425.86</w:t>
            </w:r>
          </w:p>
        </w:tc>
      </w:tr>
    </w:tbl>
    <w:p w:rsidR="004B1D20" w:rsidRPr="004B1D20" w:rsidRDefault="004B1D20" w:rsidP="004B1D20">
      <w:pPr>
        <w:shd w:val="clear" w:color="auto" w:fill="EBECF0"/>
        <w:spacing w:line="240" w:lineRule="auto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B1D20">
        <w:rPr>
          <w:rFonts w:ascii="Arial" w:eastAsia="Times New Roman" w:hAnsi="Arial" w:cs="Arial"/>
          <w:color w:val="000000"/>
          <w:lang w:eastAsia="ru-RU"/>
        </w:rPr>
        <w:t>Підписано</w:t>
      </w:r>
      <w:proofErr w:type="spellEnd"/>
      <w:r w:rsidRPr="004B1D20">
        <w:rPr>
          <w:rFonts w:ascii="Arial" w:eastAsia="Times New Roman" w:hAnsi="Arial" w:cs="Arial"/>
          <w:color w:val="000000"/>
          <w:lang w:eastAsia="ru-RU"/>
        </w:rPr>
        <w:t xml:space="preserve">: 30.01.2018 </w:t>
      </w:r>
      <w:proofErr w:type="spellStart"/>
      <w:r w:rsidRPr="004B1D20">
        <w:rPr>
          <w:rFonts w:ascii="Arial" w:eastAsia="Times New Roman" w:hAnsi="Arial" w:cs="Arial"/>
          <w:color w:val="000000"/>
          <w:lang w:eastAsia="ru-RU"/>
        </w:rPr>
        <w:t>Карауш</w:t>
      </w:r>
      <w:proofErr w:type="spellEnd"/>
      <w:r w:rsidRPr="004B1D20">
        <w:rPr>
          <w:rFonts w:ascii="Arial" w:eastAsia="Times New Roman" w:hAnsi="Arial" w:cs="Arial"/>
          <w:color w:val="000000"/>
          <w:lang w:eastAsia="ru-RU"/>
        </w:rPr>
        <w:t xml:space="preserve"> А. П.</w:t>
      </w:r>
    </w:p>
    <w:p w:rsidR="000D6254" w:rsidRDefault="000D6254"/>
    <w:sectPr w:rsidR="000D6254" w:rsidSect="004B1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_semi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1D20"/>
    <w:rsid w:val="000574DC"/>
    <w:rsid w:val="000D6254"/>
    <w:rsid w:val="000E0077"/>
    <w:rsid w:val="0022639B"/>
    <w:rsid w:val="004B1D20"/>
    <w:rsid w:val="00647456"/>
    <w:rsid w:val="008163A7"/>
    <w:rsid w:val="008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61276-0880-456C-A2FE-C3F20B6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D20"/>
    <w:rPr>
      <w:b/>
      <w:bCs/>
    </w:rPr>
  </w:style>
  <w:style w:type="paragraph" w:styleId="a4">
    <w:name w:val="Normal (Web)"/>
    <w:basedOn w:val="a"/>
    <w:uiPriority w:val="99"/>
    <w:semiHidden/>
    <w:unhideWhenUsed/>
    <w:rsid w:val="004B1D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0034">
          <w:marLeft w:val="0"/>
          <w:marRight w:val="0"/>
          <w:marTop w:val="554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919">
          <w:marLeft w:val="0"/>
          <w:marRight w:val="0"/>
          <w:marTop w:val="0"/>
          <w:marBottom w:val="6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7936">
          <w:marLeft w:val="0"/>
          <w:marRight w:val="0"/>
          <w:marTop w:val="554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954">
          <w:marLeft w:val="0"/>
          <w:marRight w:val="0"/>
          <w:marTop w:val="554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1856</Words>
  <Characters>1058</Characters>
  <Application>Microsoft Office Word</Application>
  <DocSecurity>0</DocSecurity>
  <Lines>8</Lines>
  <Paragraphs>5</Paragraphs>
  <ScaleCrop>false</ScaleCrop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 Buh</dc:creator>
  <cp:lastModifiedBy>Користувач Windows</cp:lastModifiedBy>
  <cp:revision>2</cp:revision>
  <dcterms:created xsi:type="dcterms:W3CDTF">2018-03-29T10:43:00Z</dcterms:created>
  <dcterms:modified xsi:type="dcterms:W3CDTF">2018-04-12T11:55:00Z</dcterms:modified>
</cp:coreProperties>
</file>