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80" w:rsidRDefault="00566E80" w:rsidP="00566E80">
      <w:pPr>
        <w:tabs>
          <w:tab w:val="left" w:pos="1985"/>
        </w:tabs>
        <w:ind w:left="-227" w:right="-227"/>
        <w:jc w:val="center"/>
        <w:rPr>
          <w:b/>
          <w:caps/>
          <w:lang w:val="uk-UA"/>
        </w:rPr>
      </w:pPr>
      <w:r w:rsidRPr="003F59A1">
        <w:rPr>
          <w:b/>
          <w:caps/>
          <w:lang w:val="uk-UA"/>
        </w:rPr>
        <w:t xml:space="preserve">нормативи питного водопостачання та норми водоспоживання населенням </w:t>
      </w:r>
      <w:r w:rsidRPr="003F59A1">
        <w:rPr>
          <w:b/>
          <w:lang w:val="uk-UA"/>
        </w:rPr>
        <w:t>м.</w:t>
      </w:r>
      <w:r w:rsidRPr="003F59A1">
        <w:rPr>
          <w:b/>
          <w:caps/>
          <w:lang w:val="uk-UA"/>
        </w:rPr>
        <w:t xml:space="preserve"> Рівне при відсутності будинкових і квартирних засобів обліку води</w:t>
      </w:r>
    </w:p>
    <w:p w:rsidR="00566E80" w:rsidRPr="003F59A1" w:rsidRDefault="00566E80" w:rsidP="00566E80">
      <w:pPr>
        <w:tabs>
          <w:tab w:val="left" w:pos="1985"/>
        </w:tabs>
        <w:ind w:right="-227"/>
        <w:rPr>
          <w:b/>
          <w:caps/>
          <w:lang w:val="uk-UA"/>
        </w:rPr>
      </w:pPr>
    </w:p>
    <w:tbl>
      <w:tblPr>
        <w:tblW w:w="10066" w:type="dxa"/>
        <w:tblInd w:w="-176" w:type="dxa"/>
        <w:tblLayout w:type="fixed"/>
        <w:tblLook w:val="04A0"/>
      </w:tblPr>
      <w:tblGrid>
        <w:gridCol w:w="567"/>
        <w:gridCol w:w="5671"/>
        <w:gridCol w:w="960"/>
        <w:gridCol w:w="1025"/>
        <w:gridCol w:w="960"/>
        <w:gridCol w:w="883"/>
      </w:tblGrid>
      <w:tr w:rsidR="00566E80" w:rsidRPr="003F59A1" w:rsidTr="00C134E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>Види благоустрою житлового фонду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>Норми споживання послуг з централізованого постачання питної води  на 1 особу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>Норми споживання послуг з централізованого водовідведення  на 1 особу</w:t>
            </w:r>
          </w:p>
        </w:tc>
      </w:tr>
      <w:tr w:rsidR="00566E80" w:rsidRPr="003F59A1" w:rsidTr="00C134E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E80" w:rsidRPr="003F59A1" w:rsidRDefault="00566E80" w:rsidP="00C134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E80" w:rsidRPr="003F59A1" w:rsidRDefault="00566E80" w:rsidP="00C134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 xml:space="preserve">л/добу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>м</w:t>
            </w:r>
            <w:r w:rsidRPr="003F59A1">
              <w:rPr>
                <w:b/>
                <w:bCs/>
                <w:sz w:val="20"/>
                <w:szCs w:val="20"/>
                <w:vertAlign w:val="superscript"/>
                <w:lang w:val="uk-UA"/>
              </w:rPr>
              <w:t>3</w:t>
            </w:r>
            <w:r w:rsidRPr="003F59A1">
              <w:rPr>
                <w:b/>
                <w:bCs/>
                <w:sz w:val="20"/>
                <w:szCs w:val="20"/>
                <w:lang w:val="uk-UA"/>
              </w:rPr>
              <w:t>/міс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 xml:space="preserve">л/добу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59A1">
              <w:rPr>
                <w:b/>
                <w:bCs/>
                <w:sz w:val="20"/>
                <w:szCs w:val="20"/>
                <w:lang w:val="uk-UA"/>
              </w:rPr>
              <w:t>м</w:t>
            </w:r>
            <w:r w:rsidRPr="003F59A1">
              <w:rPr>
                <w:b/>
                <w:bCs/>
                <w:sz w:val="20"/>
                <w:szCs w:val="20"/>
                <w:vertAlign w:val="superscript"/>
                <w:lang w:val="uk-UA"/>
              </w:rPr>
              <w:t>3</w:t>
            </w:r>
            <w:r w:rsidRPr="003F59A1">
              <w:rPr>
                <w:b/>
                <w:bCs/>
                <w:sz w:val="20"/>
                <w:szCs w:val="20"/>
                <w:lang w:val="uk-UA"/>
              </w:rPr>
              <w:t>/міс</w:t>
            </w:r>
          </w:p>
        </w:tc>
      </w:tr>
      <w:tr w:rsidR="00566E80" w:rsidRPr="003F59A1" w:rsidTr="00C134E2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lang w:val="uk-UA"/>
              </w:rPr>
            </w:pPr>
            <w:r w:rsidRPr="003F59A1">
              <w:rPr>
                <w:b/>
                <w:bCs/>
                <w:lang w:val="uk-UA"/>
              </w:rPr>
              <w:t xml:space="preserve">БАГАТОКВАРТИРНІ ЖИТЛОВІ БУДИНКИ 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 xml:space="preserve">З водопроводом і каналізацією, з ваннами та швидкодіючими газовими водопідігрівачами і </w:t>
            </w:r>
            <w:proofErr w:type="spellStart"/>
            <w:r w:rsidRPr="003F59A1">
              <w:rPr>
                <w:lang w:val="uk-UA"/>
              </w:rPr>
              <w:t>багатоточковим</w:t>
            </w:r>
            <w:proofErr w:type="spellEnd"/>
            <w:r w:rsidRPr="003F59A1">
              <w:rPr>
                <w:lang w:val="uk-UA"/>
              </w:rPr>
              <w:t xml:space="preserve"> водозабором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7,93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місцевою каналізацією (</w:t>
            </w:r>
            <w:proofErr w:type="spellStart"/>
            <w:r w:rsidRPr="003F59A1">
              <w:rPr>
                <w:lang w:val="uk-UA"/>
              </w:rPr>
              <w:t>вигрібом</w:t>
            </w:r>
            <w:proofErr w:type="spellEnd"/>
            <w:r w:rsidRPr="003F59A1">
              <w:rPr>
                <w:lang w:val="uk-UA"/>
              </w:rPr>
              <w:t>), з ваннами та газовими водопідігрівачами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з ваннами та газовими водопідігрівачами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7,02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без ванн з газопостачанням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4,27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 каналізацією, з централізованим гарячим водопостачанням (ЦГВ), з ваннами довжиною 1500-1700 мм та душами (при відсутності гарячої води)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7,47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централізованим гарячим водопостачанням (ЦГВ), з ваннами, обладнаними душами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6,71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без ванн і без газопостачання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3,66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з ваннами та/або душовими кабінами, даховими котельнями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7,93</w:t>
            </w:r>
          </w:p>
        </w:tc>
      </w:tr>
      <w:tr w:rsidR="00566E80" w:rsidRPr="003F59A1" w:rsidTr="00C134E2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lang w:val="uk-UA"/>
              </w:rPr>
            </w:pPr>
            <w:r w:rsidRPr="003F59A1">
              <w:rPr>
                <w:b/>
                <w:bCs/>
                <w:lang w:val="uk-UA"/>
              </w:rPr>
              <w:t>ГУРТОЖИТКИ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Із загальним душовими з електричними бойлерами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3,36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Без душових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2,44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Із загальним душовими з централізованим гарячим водопостачанням (ЦГВ)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2,29</w:t>
            </w:r>
          </w:p>
        </w:tc>
      </w:tr>
      <w:tr w:rsidR="00566E80" w:rsidRPr="003F59A1" w:rsidTr="00C134E2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b/>
                <w:bCs/>
                <w:lang w:val="uk-UA"/>
              </w:rPr>
            </w:pPr>
            <w:r w:rsidRPr="003F59A1">
              <w:rPr>
                <w:b/>
                <w:bCs/>
                <w:lang w:val="uk-UA"/>
              </w:rPr>
              <w:t>ПРИВАТНІ ТА МАЛОКВАРТИРНІ ЖИТЛОВІ БУДИНКИ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користуванням питною водою з вуличних водорозбірних колонок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користуванням водою з дворових водозабірних колонок або дворових водозабірних кранів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 xml:space="preserve">З водопроводом, без каналізації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місцевою каналізацією (</w:t>
            </w:r>
            <w:proofErr w:type="spellStart"/>
            <w:r w:rsidRPr="003F59A1">
              <w:rPr>
                <w:lang w:val="uk-UA"/>
              </w:rPr>
              <w:t>вигрібом</w:t>
            </w:r>
            <w:proofErr w:type="spellEnd"/>
            <w:r w:rsidRPr="003F59A1">
              <w:rPr>
                <w:lang w:val="uk-UA"/>
              </w:rPr>
              <w:t>), з ваннами та водопідігрівачами на твердому паливі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місцевою каналізацією (</w:t>
            </w:r>
            <w:proofErr w:type="spellStart"/>
            <w:r w:rsidRPr="003F59A1">
              <w:rPr>
                <w:lang w:val="uk-UA"/>
              </w:rPr>
              <w:t>вигрібом</w:t>
            </w:r>
            <w:proofErr w:type="spellEnd"/>
            <w:r w:rsidRPr="003F59A1">
              <w:rPr>
                <w:lang w:val="uk-UA"/>
              </w:rPr>
              <w:t>), з ваннами та газовими водопідігрівачами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місцевою каналізацією (</w:t>
            </w:r>
            <w:proofErr w:type="spellStart"/>
            <w:r w:rsidRPr="003F59A1">
              <w:rPr>
                <w:lang w:val="uk-UA"/>
              </w:rPr>
              <w:t>вигрібом</w:t>
            </w:r>
            <w:proofErr w:type="spellEnd"/>
            <w:r w:rsidRPr="003F59A1">
              <w:rPr>
                <w:lang w:val="uk-UA"/>
              </w:rPr>
              <w:t>), без ванн з газопостачанням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-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без ванн і без газопостачання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3,66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без ванн з газопостачанням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4,27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>З водопроводом і каналізацією, з ваннами та газовими водопідігрівачами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7,02</w:t>
            </w:r>
          </w:p>
        </w:tc>
      </w:tr>
      <w:tr w:rsidR="00566E80" w:rsidRPr="003F59A1" w:rsidTr="00C134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rPr>
                <w:lang w:val="uk-UA"/>
              </w:rPr>
            </w:pPr>
            <w:r w:rsidRPr="003F59A1">
              <w:rPr>
                <w:lang w:val="uk-UA"/>
              </w:rPr>
              <w:t xml:space="preserve">З водопроводом і каналізацією, з ваннами та швидкодіючими газовими водопідігрівачами і </w:t>
            </w:r>
            <w:proofErr w:type="spellStart"/>
            <w:r w:rsidRPr="003F59A1">
              <w:rPr>
                <w:lang w:val="uk-UA"/>
              </w:rPr>
              <w:t>багатоточковим</w:t>
            </w:r>
            <w:proofErr w:type="spellEnd"/>
            <w:r w:rsidRPr="003F59A1">
              <w:rPr>
                <w:lang w:val="uk-UA"/>
              </w:rPr>
              <w:t xml:space="preserve"> водозабором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80" w:rsidRPr="003F59A1" w:rsidRDefault="00566E80" w:rsidP="00C134E2">
            <w:pPr>
              <w:jc w:val="center"/>
              <w:rPr>
                <w:lang w:val="uk-UA"/>
              </w:rPr>
            </w:pPr>
            <w:r w:rsidRPr="003F59A1">
              <w:rPr>
                <w:lang w:val="uk-UA"/>
              </w:rPr>
              <w:t>7,93</w:t>
            </w:r>
          </w:p>
        </w:tc>
      </w:tr>
    </w:tbl>
    <w:p w:rsidR="000C0D07" w:rsidRDefault="000C0D07" w:rsidP="00A905B6"/>
    <w:sectPr w:rsidR="000C0D07" w:rsidSect="00E90611">
      <w:pgSz w:w="11906" w:h="16838"/>
      <w:pgMar w:top="719" w:right="1106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6E80"/>
    <w:rsid w:val="000C0D07"/>
    <w:rsid w:val="003C1E75"/>
    <w:rsid w:val="00530AD1"/>
    <w:rsid w:val="00566E80"/>
    <w:rsid w:val="00805D14"/>
    <w:rsid w:val="00A905B6"/>
    <w:rsid w:val="00B5228B"/>
    <w:rsid w:val="00E9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2018-06-19T10:55:00Z</dcterms:created>
  <dcterms:modified xsi:type="dcterms:W3CDTF">2018-06-21T05:46:00Z</dcterms:modified>
</cp:coreProperties>
</file>